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6F" w:rsidRPr="00703392" w:rsidRDefault="008C036F" w:rsidP="008C036F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703392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2</w:t>
      </w:r>
    </w:p>
    <w:p w:rsidR="008C036F" w:rsidRPr="007D6503" w:rsidRDefault="008C036F" w:rsidP="008C036F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“科研业绩</w:t>
      </w:r>
      <w:r w:rsidRPr="007D6503">
        <w:rPr>
          <w:rFonts w:hint="eastAsia"/>
          <w:b/>
          <w:sz w:val="32"/>
          <w:szCs w:val="32"/>
        </w:rPr>
        <w:t>”填报说明</w:t>
      </w:r>
    </w:p>
    <w:p w:rsidR="008C036F" w:rsidRDefault="008C036F" w:rsidP="008C036F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本年度各位教师在填报、核对</w:t>
      </w:r>
      <w:r w:rsidRPr="00586724">
        <w:rPr>
          <w:rFonts w:hint="eastAsia"/>
          <w:sz w:val="28"/>
          <w:szCs w:val="28"/>
        </w:rPr>
        <w:t>“科研业绩管理”</w:t>
      </w:r>
      <w:r>
        <w:rPr>
          <w:rFonts w:hint="eastAsia"/>
          <w:sz w:val="28"/>
          <w:szCs w:val="28"/>
        </w:rPr>
        <w:t>内容的同时，论文和论著需提供审核资料。时间安排是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日前集中提交论文、论著、</w:t>
      </w:r>
      <w:r>
        <w:rPr>
          <w:sz w:val="28"/>
          <w:szCs w:val="28"/>
        </w:rPr>
        <w:t>专利、获奖</w:t>
      </w:r>
      <w:r>
        <w:rPr>
          <w:rFonts w:hint="eastAsia"/>
          <w:sz w:val="28"/>
          <w:szCs w:val="28"/>
        </w:rPr>
        <w:t>审核资料，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日前结束审核。具体要求如下：</w:t>
      </w:r>
    </w:p>
    <w:p w:rsidR="008C036F" w:rsidRDefault="008C036F" w:rsidP="008C036F">
      <w:pPr>
        <w:adjustRightInd w:val="0"/>
        <w:snapToGrid w:val="0"/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563698">
        <w:rPr>
          <w:rFonts w:hint="eastAsia"/>
          <w:b/>
          <w:sz w:val="28"/>
          <w:szCs w:val="28"/>
        </w:rPr>
        <w:t>论文：</w:t>
      </w:r>
      <w:r w:rsidRPr="00881352">
        <w:rPr>
          <w:rFonts w:hint="eastAsia"/>
          <w:sz w:val="28"/>
          <w:szCs w:val="28"/>
        </w:rPr>
        <w:t>详细填写</w:t>
      </w:r>
      <w:r>
        <w:rPr>
          <w:rFonts w:hint="eastAsia"/>
          <w:sz w:val="28"/>
          <w:szCs w:val="28"/>
        </w:rPr>
        <w:t>信息，提交证明材料包括：论文期刊的封面、目录、全文及检索页（网上下载）。</w:t>
      </w:r>
    </w:p>
    <w:p w:rsidR="008C036F" w:rsidRDefault="008C036F" w:rsidP="008C036F">
      <w:pPr>
        <w:adjustRightInd w:val="0"/>
        <w:snapToGrid w:val="0"/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 w:rsidRPr="003E4E97">
        <w:rPr>
          <w:rFonts w:hint="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SCIE</w:t>
      </w:r>
      <w:r>
        <w:rPr>
          <w:rFonts w:hint="eastAsia"/>
          <w:sz w:val="28"/>
          <w:szCs w:val="28"/>
        </w:rPr>
        <w:t>、</w:t>
      </w:r>
      <w:r w:rsidRPr="003E4E97">
        <w:rPr>
          <w:rFonts w:hint="eastAsia"/>
          <w:sz w:val="28"/>
          <w:szCs w:val="28"/>
        </w:rPr>
        <w:t>EI</w:t>
      </w:r>
      <w:r>
        <w:rPr>
          <w:rFonts w:hint="eastAsia"/>
          <w:sz w:val="28"/>
          <w:szCs w:val="28"/>
        </w:rPr>
        <w:t>、</w:t>
      </w:r>
      <w:r w:rsidRPr="003E4E97">
        <w:rPr>
          <w:rFonts w:hint="eastAsia"/>
          <w:sz w:val="28"/>
          <w:szCs w:val="28"/>
        </w:rPr>
        <w:t>ISTP</w:t>
      </w:r>
      <w:r>
        <w:rPr>
          <w:rFonts w:hint="eastAsia"/>
          <w:sz w:val="28"/>
          <w:szCs w:val="28"/>
        </w:rPr>
        <w:t>论文审核只对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年提供检索证明的论文进行审核。发表的其他类型论文不在此例。</w:t>
      </w:r>
    </w:p>
    <w:p w:rsidR="008C036F" w:rsidRDefault="008C036F" w:rsidP="008C036F">
      <w:pPr>
        <w:adjustRightInd w:val="0"/>
        <w:snapToGrid w:val="0"/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在填写“作者顺序”时，当第一作者为学生时，导师可由第二作者晋升为第一作者，其它作者按实际顺序填写。</w:t>
      </w:r>
    </w:p>
    <w:p w:rsidR="008C036F" w:rsidRDefault="008C036F" w:rsidP="008C036F">
      <w:pPr>
        <w:adjustRightInd w:val="0"/>
        <w:snapToGrid w:val="0"/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论文检索号示例如下：</w:t>
      </w:r>
    </w:p>
    <w:p w:rsidR="008C036F" w:rsidRPr="003E4E97" w:rsidRDefault="008C036F" w:rsidP="008C036F">
      <w:pPr>
        <w:pStyle w:val="a5"/>
        <w:numPr>
          <w:ilvl w:val="2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 w:rsidRPr="003E4E97">
        <w:rPr>
          <w:rFonts w:hint="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/SCIE</w:t>
      </w:r>
      <w:r w:rsidRPr="003E4E97">
        <w:rPr>
          <w:rFonts w:hint="eastAsia"/>
          <w:sz w:val="28"/>
          <w:szCs w:val="28"/>
        </w:rPr>
        <w:t xml:space="preserve"> </w:t>
      </w:r>
      <w:r w:rsidRPr="003E4E97">
        <w:rPr>
          <w:rFonts w:hint="eastAsia"/>
          <w:sz w:val="28"/>
          <w:szCs w:val="28"/>
        </w:rPr>
        <w:t>——</w:t>
      </w:r>
      <w:r w:rsidRPr="003E4E97">
        <w:rPr>
          <w:rFonts w:hint="eastAsia"/>
          <w:sz w:val="28"/>
          <w:szCs w:val="28"/>
        </w:rPr>
        <w:t xml:space="preserve"> WOS</w:t>
      </w:r>
      <w:r w:rsidRPr="003E4E97">
        <w:rPr>
          <w:rFonts w:hint="eastAsia"/>
          <w:sz w:val="28"/>
          <w:szCs w:val="28"/>
        </w:rPr>
        <w:t>：</w:t>
      </w:r>
      <w:r w:rsidRPr="003E4E97">
        <w:rPr>
          <w:rFonts w:hint="eastAsia"/>
          <w:sz w:val="28"/>
          <w:szCs w:val="28"/>
        </w:rPr>
        <w:t>000295508800082</w:t>
      </w:r>
    </w:p>
    <w:p w:rsidR="008C036F" w:rsidRPr="003E4E97" w:rsidRDefault="008C036F" w:rsidP="008C036F">
      <w:pPr>
        <w:pStyle w:val="a5"/>
        <w:numPr>
          <w:ilvl w:val="2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 w:rsidRPr="003E4E97">
        <w:rPr>
          <w:rFonts w:hint="eastAsia"/>
          <w:sz w:val="28"/>
          <w:szCs w:val="28"/>
        </w:rPr>
        <w:t xml:space="preserve">EI </w:t>
      </w:r>
      <w:r w:rsidRPr="003E4E97">
        <w:rPr>
          <w:rFonts w:hint="eastAsia"/>
          <w:sz w:val="28"/>
          <w:szCs w:val="28"/>
        </w:rPr>
        <w:t>——</w:t>
      </w:r>
      <w:r w:rsidRPr="003E4E97">
        <w:rPr>
          <w:rFonts w:hint="eastAsia"/>
          <w:sz w:val="28"/>
          <w:szCs w:val="28"/>
        </w:rPr>
        <w:t xml:space="preserve"> Accession number</w:t>
      </w:r>
      <w:r w:rsidRPr="003E4E97">
        <w:rPr>
          <w:rFonts w:hint="eastAsia"/>
          <w:sz w:val="28"/>
          <w:szCs w:val="28"/>
        </w:rPr>
        <w:t>：</w:t>
      </w:r>
      <w:r w:rsidRPr="003E4E97">
        <w:rPr>
          <w:rFonts w:hint="eastAsia"/>
          <w:sz w:val="28"/>
          <w:szCs w:val="28"/>
        </w:rPr>
        <w:t>20114514486583</w:t>
      </w:r>
    </w:p>
    <w:p w:rsidR="008C036F" w:rsidRPr="003E4E97" w:rsidRDefault="008C036F" w:rsidP="008C036F">
      <w:pPr>
        <w:pStyle w:val="a5"/>
        <w:numPr>
          <w:ilvl w:val="2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 w:rsidRPr="003E4E97">
        <w:rPr>
          <w:rFonts w:hint="eastAsia"/>
          <w:sz w:val="28"/>
          <w:szCs w:val="28"/>
        </w:rPr>
        <w:t xml:space="preserve">CPCI/ISTP </w:t>
      </w:r>
      <w:r w:rsidRPr="003E4E97">
        <w:rPr>
          <w:rFonts w:hint="eastAsia"/>
          <w:sz w:val="28"/>
          <w:szCs w:val="28"/>
        </w:rPr>
        <w:t>——</w:t>
      </w:r>
      <w:r w:rsidRPr="003E4E97">
        <w:rPr>
          <w:rFonts w:hint="eastAsia"/>
          <w:sz w:val="28"/>
          <w:szCs w:val="28"/>
        </w:rPr>
        <w:t xml:space="preserve"> WOS</w:t>
      </w:r>
      <w:r w:rsidRPr="003E4E97">
        <w:rPr>
          <w:rFonts w:hint="eastAsia"/>
          <w:sz w:val="28"/>
          <w:szCs w:val="28"/>
        </w:rPr>
        <w:t>：</w:t>
      </w:r>
      <w:r w:rsidRPr="003E4E97">
        <w:rPr>
          <w:rFonts w:hint="eastAsia"/>
          <w:sz w:val="28"/>
          <w:szCs w:val="28"/>
        </w:rPr>
        <w:t>000299928600022</w:t>
      </w:r>
    </w:p>
    <w:p w:rsidR="008C036F" w:rsidRDefault="008C036F" w:rsidP="008C036F">
      <w:pPr>
        <w:adjustRightInd w:val="0"/>
        <w:snapToGrid w:val="0"/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753FA9">
        <w:rPr>
          <w:rFonts w:hint="eastAsia"/>
          <w:b/>
          <w:sz w:val="28"/>
          <w:szCs w:val="28"/>
        </w:rPr>
        <w:t>论著：</w:t>
      </w:r>
      <w:r w:rsidRPr="00881352">
        <w:rPr>
          <w:rFonts w:hint="eastAsia"/>
          <w:sz w:val="28"/>
          <w:szCs w:val="28"/>
        </w:rPr>
        <w:t>详细填写</w:t>
      </w:r>
      <w:r>
        <w:rPr>
          <w:rFonts w:hint="eastAsia"/>
          <w:sz w:val="28"/>
          <w:szCs w:val="28"/>
        </w:rPr>
        <w:t>信息，提交证明材料包括：论著封面、版权页及前言（参加撰写人员情况说明）。</w:t>
      </w:r>
    </w:p>
    <w:p w:rsidR="008C036F" w:rsidRDefault="008C036F" w:rsidP="008C036F">
      <w:pPr>
        <w:adjustRightInd w:val="0"/>
        <w:snapToGrid w:val="0"/>
        <w:spacing w:line="360" w:lineRule="auto"/>
        <w:ind w:leftChars="-50" w:left="-105" w:rightChars="-100" w:right="-21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753FA9">
        <w:rPr>
          <w:rFonts w:hint="eastAsia"/>
          <w:b/>
          <w:sz w:val="28"/>
          <w:szCs w:val="28"/>
        </w:rPr>
        <w:t>专利：</w:t>
      </w:r>
      <w:r w:rsidRPr="00753FA9">
        <w:rPr>
          <w:rFonts w:hint="eastAsia"/>
          <w:sz w:val="28"/>
          <w:szCs w:val="28"/>
        </w:rPr>
        <w:t>核对</w:t>
      </w:r>
      <w:r>
        <w:rPr>
          <w:rFonts w:hint="eastAsia"/>
          <w:sz w:val="28"/>
          <w:szCs w:val="28"/>
        </w:rPr>
        <w:t>本年度授权、</w:t>
      </w:r>
      <w:r>
        <w:rPr>
          <w:sz w:val="28"/>
          <w:szCs w:val="28"/>
        </w:rPr>
        <w:t>受理</w:t>
      </w:r>
      <w:r>
        <w:rPr>
          <w:rFonts w:hint="eastAsia"/>
          <w:sz w:val="28"/>
          <w:szCs w:val="28"/>
        </w:rPr>
        <w:t>专利情况，不在考核系统的授权专利，需提供专利授权证书复印件（证书首页、摘要页、权利请求书）和</w:t>
      </w:r>
      <w:r>
        <w:rPr>
          <w:sz w:val="28"/>
          <w:szCs w:val="28"/>
        </w:rPr>
        <w:t>受理通知书</w:t>
      </w:r>
      <w:r>
        <w:rPr>
          <w:rFonts w:hint="eastAsia"/>
          <w:sz w:val="28"/>
          <w:szCs w:val="28"/>
        </w:rPr>
        <w:t>（专利请求受理通知书、请求书、说明书摘要）。</w:t>
      </w:r>
    </w:p>
    <w:p w:rsidR="008C036F" w:rsidRDefault="008C036F" w:rsidP="008C036F">
      <w:pPr>
        <w:adjustRightInd w:val="0"/>
        <w:snapToGrid w:val="0"/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777207">
        <w:rPr>
          <w:rFonts w:hint="eastAsia"/>
          <w:b/>
          <w:sz w:val="28"/>
          <w:szCs w:val="28"/>
        </w:rPr>
        <w:t>获奖：</w:t>
      </w:r>
      <w:r w:rsidRPr="004B47D2">
        <w:rPr>
          <w:rFonts w:hint="eastAsia"/>
          <w:sz w:val="28"/>
          <w:szCs w:val="28"/>
        </w:rPr>
        <w:t>核对</w:t>
      </w:r>
      <w:r>
        <w:rPr>
          <w:rFonts w:hint="eastAsia"/>
          <w:sz w:val="28"/>
          <w:szCs w:val="28"/>
        </w:rPr>
        <w:t>本年度获得国家奖、</w:t>
      </w:r>
      <w:proofErr w:type="gramStart"/>
      <w:r>
        <w:rPr>
          <w:rFonts w:hint="eastAsia"/>
          <w:sz w:val="28"/>
          <w:szCs w:val="28"/>
        </w:rPr>
        <w:t>国防奖</w:t>
      </w:r>
      <w:proofErr w:type="gramEnd"/>
      <w:r>
        <w:rPr>
          <w:rFonts w:hint="eastAsia"/>
          <w:sz w:val="28"/>
          <w:szCs w:val="28"/>
        </w:rPr>
        <w:t>信息。与外单位联合获得的奖项需要提供证明资料包括：获奖证书（复印件）、个人获奖名次。</w:t>
      </w:r>
    </w:p>
    <w:p w:rsidR="0074634B" w:rsidRDefault="008C036F" w:rsidP="008C036F"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5C08C5">
        <w:rPr>
          <w:rFonts w:hint="eastAsia"/>
          <w:b/>
          <w:sz w:val="28"/>
          <w:szCs w:val="28"/>
        </w:rPr>
        <w:t>科研</w:t>
      </w:r>
      <w:r w:rsidRPr="005C08C5">
        <w:rPr>
          <w:b/>
          <w:sz w:val="28"/>
          <w:szCs w:val="28"/>
        </w:rPr>
        <w:t>成果汇编：</w:t>
      </w:r>
      <w:r>
        <w:rPr>
          <w:sz w:val="28"/>
          <w:szCs w:val="28"/>
        </w:rPr>
        <w:t>要求提供</w:t>
      </w:r>
      <w:r>
        <w:rPr>
          <w:rFonts w:hint="eastAsia"/>
          <w:sz w:val="28"/>
          <w:szCs w:val="28"/>
        </w:rPr>
        <w:t>“十二五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科研成果</w:t>
      </w:r>
      <w:r>
        <w:rPr>
          <w:rFonts w:hint="eastAsia"/>
          <w:sz w:val="28"/>
          <w:szCs w:val="28"/>
        </w:rPr>
        <w:t>介绍的项目</w:t>
      </w:r>
      <w:r>
        <w:rPr>
          <w:sz w:val="28"/>
          <w:szCs w:val="28"/>
        </w:rPr>
        <w:t>负责人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须在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前提交科研成果</w:t>
      </w:r>
      <w:r>
        <w:rPr>
          <w:rFonts w:hint="eastAsia"/>
          <w:sz w:val="28"/>
          <w:szCs w:val="28"/>
        </w:rPr>
        <w:t>介绍</w:t>
      </w:r>
      <w:r>
        <w:rPr>
          <w:sz w:val="28"/>
          <w:szCs w:val="28"/>
        </w:rPr>
        <w:t>材料。</w:t>
      </w:r>
      <w:bookmarkStart w:id="0" w:name="_GoBack"/>
      <w:bookmarkEnd w:id="0"/>
    </w:p>
    <w:sectPr w:rsidR="0074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05" w:rsidRDefault="000C1405" w:rsidP="008C036F">
      <w:r>
        <w:separator/>
      </w:r>
    </w:p>
  </w:endnote>
  <w:endnote w:type="continuationSeparator" w:id="0">
    <w:p w:rsidR="000C1405" w:rsidRDefault="000C1405" w:rsidP="008C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05" w:rsidRDefault="000C1405" w:rsidP="008C036F">
      <w:r>
        <w:separator/>
      </w:r>
    </w:p>
  </w:footnote>
  <w:footnote w:type="continuationSeparator" w:id="0">
    <w:p w:rsidR="000C1405" w:rsidRDefault="000C1405" w:rsidP="008C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6CE1"/>
    <w:multiLevelType w:val="hybridMultilevel"/>
    <w:tmpl w:val="90C44B1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14"/>
    <w:rsid w:val="000C1405"/>
    <w:rsid w:val="0074634B"/>
    <w:rsid w:val="008C036F"/>
    <w:rsid w:val="009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36F"/>
    <w:rPr>
      <w:sz w:val="18"/>
      <w:szCs w:val="18"/>
    </w:rPr>
  </w:style>
  <w:style w:type="paragraph" w:styleId="a5">
    <w:name w:val="List Paragraph"/>
    <w:basedOn w:val="a"/>
    <w:uiPriority w:val="34"/>
    <w:qFormat/>
    <w:rsid w:val="008C036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36F"/>
    <w:rPr>
      <w:sz w:val="18"/>
      <w:szCs w:val="18"/>
    </w:rPr>
  </w:style>
  <w:style w:type="paragraph" w:styleId="a5">
    <w:name w:val="List Paragraph"/>
    <w:basedOn w:val="a"/>
    <w:uiPriority w:val="34"/>
    <w:qFormat/>
    <w:rsid w:val="008C036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wq</cp:lastModifiedBy>
  <cp:revision>2</cp:revision>
  <dcterms:created xsi:type="dcterms:W3CDTF">2015-12-31T04:35:00Z</dcterms:created>
  <dcterms:modified xsi:type="dcterms:W3CDTF">2015-12-31T04:35:00Z</dcterms:modified>
</cp:coreProperties>
</file>